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25088C">
              <w:rPr>
                <w:rFonts w:ascii="Times New Roman" w:eastAsia="Yu Mincho" w:hAnsi="Times New Roman" w:cs="Times New Roman"/>
                <w:bCs/>
              </w:rPr>
              <w:lastRenderedPageBreak/>
              <w:t>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w:t>
            </w:r>
            <w:r w:rsidRPr="0025088C">
              <w:rPr>
                <w:rFonts w:ascii="Times New Roman" w:eastAsia="Yu Mincho" w:hAnsi="Times New Roman" w:cs="Times New Roman"/>
                <w:bCs/>
                <w:lang w:eastAsia="lt-LT"/>
              </w:rPr>
              <w:lastRenderedPageBreak/>
              <w:t xml:space="preserve">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lastRenderedPageBreak/>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25088C">
              <w:rPr>
                <w:rFonts w:ascii="Times New Roman" w:eastAsia="Yu Mincho" w:hAnsi="Times New Roman" w:cs="Times New Roman"/>
                <w:lang w:eastAsia="lt-LT"/>
              </w:rPr>
              <w:lastRenderedPageBreak/>
              <w:t>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w:t>
            </w:r>
            <w:r w:rsidRPr="0025088C">
              <w:rPr>
                <w:rFonts w:ascii="Times New Roman" w:eastAsia="Yu Mincho" w:hAnsi="Times New Roman" w:cs="Times New Roman"/>
                <w:lang w:eastAsia="lt-LT"/>
              </w:rPr>
              <w:lastRenderedPageBreak/>
              <w:t>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lastRenderedPageBreak/>
              <w:t xml:space="preserve">Iš Lietuvoje įsteigtų subjektų įrodančių dokumentų nereikalaujama. Užtenka pateikto EBVPD. </w:t>
            </w:r>
            <w:r w:rsidRPr="0025088C">
              <w:rPr>
                <w:rFonts w:ascii="Times New Roman" w:eastAsia="Yu Mincho" w:hAnsi="Times New Roman" w:cs="Times New Roman"/>
                <w:lang w:eastAsia="lt-LT"/>
              </w:rPr>
              <w:t xml:space="preserve">Priimant sprendimus dėl tiekėjo pašalinimo iš pirkimo </w:t>
            </w:r>
            <w:r w:rsidRPr="0025088C">
              <w:rPr>
                <w:rFonts w:ascii="Times New Roman" w:eastAsia="Yu Mincho" w:hAnsi="Times New Roman" w:cs="Times New Roman"/>
                <w:lang w:eastAsia="lt-LT"/>
              </w:rPr>
              <w:lastRenderedPageBreak/>
              <w:t>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23A6C61B" w:rsidR="00EC6346" w:rsidRDefault="00EC6346">
      <w:pPr>
        <w:spacing w:line="278" w:lineRule="auto"/>
        <w:rPr>
          <w:rFonts w:ascii="Times New Roman" w:eastAsia="Yu Mincho" w:hAnsi="Times New Roman" w:cs="Times New Roman"/>
          <w:lang w:eastAsia="lt-LT"/>
        </w:rPr>
      </w:pPr>
      <w:r>
        <w:rPr>
          <w:rFonts w:ascii="Times New Roman" w:eastAsia="Yu Mincho" w:hAnsi="Times New Roman" w:cs="Times New Roman"/>
          <w:lang w:eastAsia="lt-LT"/>
        </w:rPr>
        <w:br w:type="page"/>
      </w:r>
    </w:p>
    <w:p w14:paraId="500AB66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0E95E4BB" w:rsidR="00AA7FC0" w:rsidRPr="00551B6F" w:rsidRDefault="00495B32" w:rsidP="0025088C">
            <w:pPr>
              <w:suppressAutoHyphens/>
              <w:autoSpaceDN w:val="0"/>
              <w:spacing w:line="240" w:lineRule="auto"/>
              <w:ind w:right="-1"/>
              <w:rPr>
                <w:rFonts w:ascii="Times New Roman" w:eastAsia="Times New Roman" w:hAnsi="Times New Roman"/>
                <w:color w:val="000000" w:themeColor="text1"/>
              </w:rPr>
            </w:pPr>
            <w:r>
              <w:rPr>
                <w:rFonts w:ascii="Times New Roman" w:eastAsia="Times New Roman" w:hAnsi="Times New Roman"/>
                <w:color w:val="000000" w:themeColor="text1"/>
              </w:rPr>
              <w:t>1</w:t>
            </w:r>
            <w:r w:rsidR="007A734B">
              <w:rPr>
                <w:rFonts w:ascii="Times New Roman" w:eastAsia="Times New Roman" w:hAnsi="Times New Roman"/>
                <w:color w:val="000000" w:themeColor="text1"/>
              </w:rPr>
              <w:t>.</w:t>
            </w:r>
          </w:p>
        </w:tc>
        <w:tc>
          <w:tcPr>
            <w:tcW w:w="4656" w:type="dxa"/>
          </w:tcPr>
          <w:p w14:paraId="09B3A58A" w14:textId="41E9C9B3"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color w:val="000000" w:themeColor="text1"/>
              </w:rPr>
              <w:t xml:space="preserve">Per pastaruosius 5 (penkis) metus iki pasiūlymų pateikimo termino pabaigos, nurodytos skelbime apie Pirkimą, arba per laiką nuo tiekėjo įregistravimo dienos (jeigu tiekėjas vykdė veiklą mažiau nei 5 (penkis) metus), turi būti įvykdęs savo jėgomis  </w:t>
            </w:r>
            <w:r w:rsidR="00495B32">
              <w:rPr>
                <w:rFonts w:ascii="Times New Roman" w:eastAsia="Times New Roman" w:hAnsi="Times New Roman"/>
                <w:bCs/>
                <w:color w:val="000000" w:themeColor="text1"/>
              </w:rPr>
              <w:t>gyvenamojo/negyvenamojo pastato statybos darbų</w:t>
            </w:r>
            <w:r w:rsidR="00917501">
              <w:rPr>
                <w:rFonts w:ascii="Times New Roman" w:eastAsia="Times New Roman" w:hAnsi="Times New Roman"/>
                <w:bCs/>
                <w:color w:val="000000" w:themeColor="text1"/>
              </w:rPr>
              <w:t xml:space="preserve"> (nauja statyba ir/ar rekonstrukcija ir/ar remontas)</w:t>
            </w:r>
            <w:r w:rsidR="00495B32">
              <w:rPr>
                <w:rFonts w:ascii="Times New Roman" w:eastAsia="Times New Roman" w:hAnsi="Times New Roman"/>
                <w:bCs/>
                <w:color w:val="000000" w:themeColor="text1"/>
              </w:rPr>
              <w:t xml:space="preserve"> </w:t>
            </w:r>
            <w:r w:rsidR="0018626F">
              <w:rPr>
                <w:rFonts w:ascii="Times New Roman" w:eastAsia="Times New Roman" w:hAnsi="Times New Roman"/>
                <w:bCs/>
                <w:color w:val="000000" w:themeColor="text1"/>
              </w:rPr>
              <w:t>sutartį</w:t>
            </w:r>
            <w:r w:rsidRPr="0092272D">
              <w:rPr>
                <w:rFonts w:ascii="Times New Roman" w:eastAsia="Times New Roman" w:hAnsi="Times New Roman"/>
                <w:bCs/>
                <w:color w:val="000000" w:themeColor="text1"/>
              </w:rPr>
              <w:t xml:space="preserve">, kurios vertė būtų ne mažiau nei </w:t>
            </w:r>
            <w:r w:rsidR="00F96ECD">
              <w:rPr>
                <w:rFonts w:ascii="Times New Roman" w:eastAsia="Times New Roman" w:hAnsi="Times New Roman"/>
                <w:bCs/>
                <w:color w:val="000000" w:themeColor="text1"/>
              </w:rPr>
              <w:t>4</w:t>
            </w:r>
            <w:r w:rsidR="00495B32">
              <w:rPr>
                <w:rFonts w:ascii="Times New Roman" w:eastAsia="Times New Roman" w:hAnsi="Times New Roman"/>
                <w:bCs/>
                <w:color w:val="000000" w:themeColor="text1"/>
              </w:rPr>
              <w:t>0</w:t>
            </w:r>
            <w:r w:rsidR="00EC6346">
              <w:rPr>
                <w:rFonts w:ascii="Times New Roman" w:eastAsia="Times New Roman" w:hAnsi="Times New Roman"/>
                <w:bCs/>
                <w:color w:val="000000" w:themeColor="text1"/>
              </w:rPr>
              <w:t xml:space="preserve"> </w:t>
            </w:r>
            <w:r w:rsidRPr="0092272D">
              <w:rPr>
                <w:rFonts w:ascii="Times New Roman" w:eastAsia="Times New Roman" w:hAnsi="Times New Roman"/>
                <w:bCs/>
                <w:color w:val="000000" w:themeColor="text1"/>
              </w:rPr>
              <w:t>000</w:t>
            </w:r>
            <w:r w:rsidR="00B95A2B">
              <w:rPr>
                <w:rFonts w:ascii="Times New Roman" w:eastAsia="Times New Roman" w:hAnsi="Times New Roman"/>
                <w:bCs/>
                <w:color w:val="000000" w:themeColor="text1"/>
              </w:rPr>
              <w:t xml:space="preserve"> </w:t>
            </w:r>
            <w:r>
              <w:rPr>
                <w:rFonts w:ascii="Times New Roman" w:eastAsia="Times New Roman" w:hAnsi="Times New Roman"/>
                <w:bCs/>
                <w:color w:val="000000" w:themeColor="text1"/>
              </w:rPr>
              <w:t>Eur</w:t>
            </w:r>
            <w:r w:rsidRPr="0092272D">
              <w:rPr>
                <w:rFonts w:ascii="Times New Roman" w:eastAsia="Times New Roman" w:hAnsi="Times New Roman"/>
                <w:bCs/>
                <w:color w:val="000000" w:themeColor="text1"/>
              </w:rPr>
              <w:t xml:space="preserve"> be PVM </w:t>
            </w:r>
            <w:r w:rsidR="00917501">
              <w:rPr>
                <w:rFonts w:ascii="Times New Roman" w:eastAsia="Times New Roman" w:hAnsi="Times New Roman"/>
                <w:bCs/>
                <w:color w:val="000000" w:themeColor="text1"/>
              </w:rPr>
              <w:t xml:space="preserve"> (</w:t>
            </w:r>
            <w:r w:rsidR="00917501" w:rsidRPr="00F96ECD">
              <w:rPr>
                <w:rFonts w:ascii="Times New Roman" w:eastAsia="Times New Roman" w:hAnsi="Times New Roman"/>
                <w:b/>
                <w:color w:val="000000" w:themeColor="text1"/>
                <w:u w:val="single"/>
              </w:rPr>
              <w:t>taikoma kiekvienai pirkimo daliai atskirai</w:t>
            </w:r>
            <w:r w:rsidR="00F96ECD" w:rsidRPr="00F96ECD">
              <w:rPr>
                <w:rFonts w:ascii="Times New Roman" w:eastAsia="Times New Roman" w:hAnsi="Times New Roman"/>
                <w:b/>
                <w:color w:val="000000" w:themeColor="text1"/>
                <w:u w:val="single"/>
              </w:rPr>
              <w:t>; jei tiekėjas teikia pasiūlymą daugiau kaip vienai daliai, tuomet reikalavimas sumuojasi atitinkamam pirkimo dalių skaičiui</w:t>
            </w:r>
            <w:r w:rsidR="00917501">
              <w:rPr>
                <w:rFonts w:ascii="Times New Roman" w:eastAsia="Times New Roman" w:hAnsi="Times New Roman"/>
                <w:bCs/>
                <w:color w:val="000000" w:themeColor="text1"/>
              </w:rPr>
              <w:t xml:space="preserve">) </w:t>
            </w:r>
            <w:r w:rsidRPr="0092272D">
              <w:rPr>
                <w:rFonts w:ascii="Times New Roman" w:eastAsia="Times New Roman" w:hAnsi="Times New Roman"/>
                <w:bCs/>
                <w:color w:val="000000" w:themeColor="text1"/>
              </w:rPr>
              <w:t>ir svarbiausių darbų atlikimas ir galutiniai rezultatai buvo tinkami.</w:t>
            </w:r>
          </w:p>
          <w:p w14:paraId="4BE2589A"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25E9AC9D"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i/>
                <w:iCs/>
                <w:color w:val="000000" w:themeColor="text1"/>
              </w:rPr>
              <w:t xml:space="preserve">Įvykdytos sutarties pradžia gali ir nepatekti į paskutinių 5 metų laikotarpį. </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0CD031BD" w14:textId="1EB767DE"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D187AA6"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224E46EC"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w:t>
            </w:r>
            <w:r w:rsidRPr="00551B6F">
              <w:rPr>
                <w:rFonts w:ascii="Times New Roman" w:eastAsia="Times New Roman" w:hAnsi="Times New Roman"/>
                <w:b/>
                <w:bCs/>
              </w:rPr>
              <w:t>naujos statybos ir (ar) rekonstravimo ir (ar)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w:t>
            </w:r>
            <w:r w:rsidR="006D4C82">
              <w:rPr>
                <w:rFonts w:ascii="Times New Roman" w:eastAsia="Times New Roman" w:hAnsi="Times New Roman"/>
                <w:b/>
              </w:rPr>
              <w:t>7</w:t>
            </w:r>
            <w:r w:rsidRPr="00551B6F">
              <w:rPr>
                <w:rFonts w:ascii="Times New Roman" w:eastAsia="Times New Roman" w:hAnsi="Times New Roman"/>
                <w:b/>
              </w:rPr>
              <w:t xml:space="preserve">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E160BF4"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12845D29"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 xml:space="preserve">Užsakovų pažymose pateikta informacija turi sutapti su pirkimo sąlygų </w:t>
            </w:r>
            <w:r w:rsidR="006D4C82">
              <w:rPr>
                <w:rFonts w:ascii="Times New Roman" w:eastAsia="Times New Roman" w:hAnsi="Times New Roman"/>
                <w:b/>
                <w:bCs/>
                <w:iCs/>
              </w:rPr>
              <w:t>7</w:t>
            </w:r>
            <w:r w:rsidRPr="00551B6F">
              <w:rPr>
                <w:rFonts w:ascii="Times New Roman" w:eastAsia="Times New Roman" w:hAnsi="Times New Roman"/>
                <w:b/>
                <w:bCs/>
                <w:iCs/>
              </w:rPr>
              <w:t xml:space="preserve"> priede ,,Atliktų </w:t>
            </w:r>
            <w:r w:rsidRPr="00551B6F">
              <w:rPr>
                <w:rFonts w:ascii="Times New Roman" w:eastAsia="Times New Roman" w:hAnsi="Times New Roman"/>
                <w:b/>
                <w:bCs/>
                <w:iCs/>
              </w:rPr>
              <w:lastRenderedPageBreak/>
              <w:t>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bl>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(-iai),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lastRenderedPageBreak/>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1B60A" w14:textId="77777777" w:rsidR="00EA3C42" w:rsidRDefault="00EA3C42" w:rsidP="00AA7FC0">
      <w:pPr>
        <w:spacing w:after="0" w:line="240" w:lineRule="auto"/>
      </w:pPr>
      <w:r>
        <w:separator/>
      </w:r>
    </w:p>
  </w:endnote>
  <w:endnote w:type="continuationSeparator" w:id="0">
    <w:p w14:paraId="07707C57" w14:textId="77777777" w:rsidR="00EA3C42" w:rsidRDefault="00EA3C42"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437" w14:textId="77777777" w:rsidR="00EA3C42" w:rsidRDefault="00EA3C42" w:rsidP="00AA7FC0">
      <w:pPr>
        <w:spacing w:after="0" w:line="240" w:lineRule="auto"/>
      </w:pPr>
      <w:r>
        <w:separator/>
      </w:r>
    </w:p>
  </w:footnote>
  <w:footnote w:type="continuationSeparator" w:id="0">
    <w:p w14:paraId="1BFD407C" w14:textId="77777777" w:rsidR="00EA3C42" w:rsidRDefault="00EA3C42" w:rsidP="00AA7FC0">
      <w:pPr>
        <w:spacing w:after="0" w:line="240" w:lineRule="auto"/>
      </w:pPr>
      <w:r>
        <w:continuationSeparator/>
      </w:r>
    </w:p>
  </w:footnote>
  <w:footnote w:id="1">
    <w:p w14:paraId="7AC5CFF5" w14:textId="77777777" w:rsidR="0025088C" w:rsidRPr="001620D3" w:rsidRDefault="0025088C" w:rsidP="0025088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FootnoteText"/>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Pr="007A734B" w:rsidRDefault="0025088C" w:rsidP="0025088C">
      <w:pPr>
        <w:pStyle w:val="FootnoteText"/>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FootnoteText"/>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Pr="007A734B" w:rsidRDefault="0025088C" w:rsidP="0025088C">
      <w:pPr>
        <w:pStyle w:val="FootnoteText"/>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FootnoteText"/>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Pr="007A734B" w:rsidRDefault="0025088C" w:rsidP="0025088C">
      <w:pPr>
        <w:pStyle w:val="FootnoteText"/>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8626F"/>
    <w:rsid w:val="001956E6"/>
    <w:rsid w:val="001C6663"/>
    <w:rsid w:val="001F52FD"/>
    <w:rsid w:val="00220CA7"/>
    <w:rsid w:val="00237035"/>
    <w:rsid w:val="0025088C"/>
    <w:rsid w:val="00280A8B"/>
    <w:rsid w:val="002D3963"/>
    <w:rsid w:val="002E33DC"/>
    <w:rsid w:val="0035521D"/>
    <w:rsid w:val="003F3765"/>
    <w:rsid w:val="004254D4"/>
    <w:rsid w:val="00495B32"/>
    <w:rsid w:val="004C29B8"/>
    <w:rsid w:val="00545CD6"/>
    <w:rsid w:val="00551B6F"/>
    <w:rsid w:val="005629DF"/>
    <w:rsid w:val="00566A43"/>
    <w:rsid w:val="00580C49"/>
    <w:rsid w:val="005934EE"/>
    <w:rsid w:val="00597C77"/>
    <w:rsid w:val="005A4CBD"/>
    <w:rsid w:val="005D7847"/>
    <w:rsid w:val="00667283"/>
    <w:rsid w:val="006B1833"/>
    <w:rsid w:val="006D4C82"/>
    <w:rsid w:val="006F1D60"/>
    <w:rsid w:val="0071219B"/>
    <w:rsid w:val="00712A09"/>
    <w:rsid w:val="0076587C"/>
    <w:rsid w:val="00766001"/>
    <w:rsid w:val="007A734B"/>
    <w:rsid w:val="00823131"/>
    <w:rsid w:val="00831594"/>
    <w:rsid w:val="0084390B"/>
    <w:rsid w:val="00851036"/>
    <w:rsid w:val="0085141D"/>
    <w:rsid w:val="008E6510"/>
    <w:rsid w:val="00916439"/>
    <w:rsid w:val="00917501"/>
    <w:rsid w:val="00920E45"/>
    <w:rsid w:val="0092272D"/>
    <w:rsid w:val="00936B57"/>
    <w:rsid w:val="00950FA7"/>
    <w:rsid w:val="00960BC3"/>
    <w:rsid w:val="00961F98"/>
    <w:rsid w:val="00976B01"/>
    <w:rsid w:val="00986F5B"/>
    <w:rsid w:val="00987B7D"/>
    <w:rsid w:val="009A0E23"/>
    <w:rsid w:val="009D4338"/>
    <w:rsid w:val="009E625C"/>
    <w:rsid w:val="00A04239"/>
    <w:rsid w:val="00A45AE3"/>
    <w:rsid w:val="00AA7FC0"/>
    <w:rsid w:val="00AF5F90"/>
    <w:rsid w:val="00B03DE2"/>
    <w:rsid w:val="00B060FC"/>
    <w:rsid w:val="00B35EBA"/>
    <w:rsid w:val="00B75D83"/>
    <w:rsid w:val="00B84312"/>
    <w:rsid w:val="00B95A2B"/>
    <w:rsid w:val="00BB534C"/>
    <w:rsid w:val="00C0274E"/>
    <w:rsid w:val="00C14144"/>
    <w:rsid w:val="00C526B4"/>
    <w:rsid w:val="00C5387E"/>
    <w:rsid w:val="00C776D3"/>
    <w:rsid w:val="00D37685"/>
    <w:rsid w:val="00D53B62"/>
    <w:rsid w:val="00D76EA5"/>
    <w:rsid w:val="00DB0883"/>
    <w:rsid w:val="00DC2BAF"/>
    <w:rsid w:val="00DD3291"/>
    <w:rsid w:val="00DD4668"/>
    <w:rsid w:val="00DE530B"/>
    <w:rsid w:val="00E12BBF"/>
    <w:rsid w:val="00E7764F"/>
    <w:rsid w:val="00EA3C42"/>
    <w:rsid w:val="00EB64C6"/>
    <w:rsid w:val="00EC5E2A"/>
    <w:rsid w:val="00EC6346"/>
    <w:rsid w:val="00F15D9A"/>
    <w:rsid w:val="00F63AE5"/>
    <w:rsid w:val="00F96ECD"/>
    <w:rsid w:val="00FA4F4C"/>
    <w:rsid w:val="00FA7CC3"/>
    <w:rsid w:val="00FE07E9"/>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80A8B"/>
    <w:rPr>
      <w:sz w:val="16"/>
      <w:szCs w:val="16"/>
    </w:rPr>
  </w:style>
  <w:style w:type="paragraph" w:styleId="CommentText">
    <w:name w:val="annotation text"/>
    <w:basedOn w:val="Normal"/>
    <w:link w:val="CommentTextChar"/>
    <w:uiPriority w:val="99"/>
    <w:semiHidden/>
    <w:unhideWhenUsed/>
    <w:rsid w:val="00280A8B"/>
    <w:pPr>
      <w:spacing w:line="240" w:lineRule="auto"/>
    </w:pPr>
    <w:rPr>
      <w:sz w:val="20"/>
      <w:szCs w:val="20"/>
    </w:rPr>
  </w:style>
  <w:style w:type="character" w:customStyle="1" w:styleId="CommentTextChar">
    <w:name w:val="Comment Text Char"/>
    <w:basedOn w:val="DefaultParagraphFont"/>
    <w:link w:val="CommentText"/>
    <w:uiPriority w:val="99"/>
    <w:semiHidden/>
    <w:rsid w:val="00280A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80A8B"/>
    <w:rPr>
      <w:b/>
      <w:bCs/>
    </w:rPr>
  </w:style>
  <w:style w:type="character" w:customStyle="1" w:styleId="CommentSubjectChar">
    <w:name w:val="Comment Subject Char"/>
    <w:basedOn w:val="CommentTextChar"/>
    <w:link w:val="CommentSubject"/>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3890</Words>
  <Characters>22175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16</cp:revision>
  <dcterms:created xsi:type="dcterms:W3CDTF">2025-04-23T11:20:00Z</dcterms:created>
  <dcterms:modified xsi:type="dcterms:W3CDTF">2025-06-12T11:18:00Z</dcterms:modified>
  <cp:category/>
</cp:coreProperties>
</file>